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9C" w:rsidRPr="00E4319C" w:rsidRDefault="00344418" w:rsidP="00E4319C">
      <w:pPr>
        <w:spacing w:before="240" w:line="240" w:lineRule="auto"/>
        <w:jc w:val="both"/>
        <w:rPr>
          <w:rFonts w:ascii="Times New Roman" w:hAnsi="Times New Roman" w:cs="Times New Roman"/>
          <w:b/>
          <w:color w:val="2F373E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F373E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-396240</wp:posOffset>
            </wp:positionV>
            <wp:extent cx="1624965" cy="1752600"/>
            <wp:effectExtent l="171450" t="152400" r="146685" b="114300"/>
            <wp:wrapSquare wrapText="bothSides"/>
            <wp:docPr id="1" name="Рисунок 1" descr="C:\Users\1\Desktop\салты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лты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EA6202">
        <w:rPr>
          <w:rFonts w:ascii="Times New Roman" w:hAnsi="Times New Roman" w:cs="Times New Roman"/>
          <w:b/>
          <w:color w:val="2F373E"/>
          <w:sz w:val="28"/>
          <w:szCs w:val="28"/>
        </w:rPr>
        <w:t xml:space="preserve"> </w:t>
      </w:r>
      <w:r w:rsidR="00EA6202">
        <w:rPr>
          <w:rFonts w:ascii="Times New Roman" w:hAnsi="Times New Roman" w:cs="Times New Roman"/>
          <w:b/>
          <w:color w:val="2F373E"/>
          <w:sz w:val="28"/>
          <w:szCs w:val="28"/>
          <w:lang w:val="en-US"/>
        </w:rPr>
        <w:t xml:space="preserve">       </w:t>
      </w:r>
      <w:r w:rsidR="00E4319C">
        <w:rPr>
          <w:rFonts w:ascii="Times New Roman" w:hAnsi="Times New Roman" w:cs="Times New Roman"/>
          <w:b/>
          <w:color w:val="2F373E"/>
          <w:sz w:val="28"/>
          <w:szCs w:val="28"/>
        </w:rPr>
        <w:t>Салтыков-Щедрин</w:t>
      </w:r>
      <w:r w:rsidR="00E4319C" w:rsidRPr="00E4319C">
        <w:rPr>
          <w:rFonts w:ascii="Times New Roman" w:hAnsi="Times New Roman" w:cs="Times New Roman"/>
          <w:b/>
          <w:color w:val="2F373E"/>
          <w:sz w:val="28"/>
          <w:szCs w:val="28"/>
        </w:rPr>
        <w:t xml:space="preserve"> </w:t>
      </w:r>
      <w:r w:rsidR="00E4319C">
        <w:rPr>
          <w:rFonts w:ascii="Times New Roman" w:hAnsi="Times New Roman" w:cs="Times New Roman"/>
          <w:b/>
          <w:color w:val="2F373E"/>
          <w:sz w:val="28"/>
          <w:szCs w:val="28"/>
        </w:rPr>
        <w:t>М.Е.</w:t>
      </w:r>
      <w:r w:rsidR="00E4319C" w:rsidRPr="00E4319C">
        <w:rPr>
          <w:rFonts w:ascii="Times New Roman" w:hAnsi="Times New Roman" w:cs="Times New Roman"/>
          <w:b/>
          <w:color w:val="2F373E"/>
          <w:sz w:val="28"/>
          <w:szCs w:val="28"/>
        </w:rPr>
        <w:t xml:space="preserve"> </w:t>
      </w:r>
    </w:p>
    <w:p w:rsidR="00FE115C" w:rsidRPr="00711F31" w:rsidRDefault="008B7461" w:rsidP="00711F31">
      <w:pPr>
        <w:spacing w:before="240" w:line="240" w:lineRule="auto"/>
        <w:jc w:val="both"/>
        <w:rPr>
          <w:rFonts w:ascii="Times New Roman" w:hAnsi="Times New Roman" w:cs="Times New Roman"/>
          <w:color w:val="2F373E"/>
          <w:sz w:val="28"/>
          <w:szCs w:val="28"/>
        </w:rPr>
      </w:pPr>
      <w:r>
        <w:rPr>
          <w:rFonts w:ascii="Times New Roman" w:hAnsi="Times New Roman" w:cs="Times New Roman"/>
          <w:noProof/>
          <w:color w:val="2F373E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7011035</wp:posOffset>
            </wp:positionV>
            <wp:extent cx="1314450" cy="1600200"/>
            <wp:effectExtent l="19050" t="38100" r="0" b="476250"/>
            <wp:wrapSquare wrapText="bothSides"/>
            <wp:docPr id="4" name="Рисунок 1" descr="C:\Users\1\Desktop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едвед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30053D">
        <w:rPr>
          <w:rFonts w:ascii="Times New Roman" w:hAnsi="Times New Roman" w:cs="Times New Roman"/>
          <w:noProof/>
          <w:color w:val="2F373E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-1200150</wp:posOffset>
            </wp:positionH>
            <wp:positionV relativeFrom="paragraph">
              <wp:posOffset>7111365</wp:posOffset>
            </wp:positionV>
            <wp:extent cx="924560" cy="1499870"/>
            <wp:effectExtent l="209550" t="152400" r="199390" b="119380"/>
            <wp:wrapSquare wrapText="bothSides"/>
            <wp:docPr id="3" name="Рисунок 1" descr="C:\Users\1\Desktop\премуд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емудр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20762">
                      <a:off x="0" y="0"/>
                      <a:ext cx="924560" cy="14998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4319C" w:rsidRPr="00E4319C">
        <w:rPr>
          <w:rFonts w:ascii="Times New Roman" w:hAnsi="Times New Roman" w:cs="Times New Roman"/>
          <w:color w:val="2F373E"/>
          <w:sz w:val="28"/>
          <w:szCs w:val="28"/>
        </w:rPr>
        <w:t xml:space="preserve"> Родился 27 января 1826 г. в селе Спас-Угол Тверской губернии в старинной дворянской семье. Михаил Евграфович (настоящая фамилия Салтыков, псевдоним Н. Щедрин) писатель, </w:t>
      </w:r>
      <w:r w:rsidR="00EA6202" w:rsidRPr="00E4319C">
        <w:rPr>
          <w:rFonts w:ascii="Times New Roman" w:hAnsi="Times New Roman" w:cs="Times New Roman"/>
          <w:color w:val="2F373E"/>
          <w:sz w:val="28"/>
          <w:szCs w:val="28"/>
        </w:rPr>
        <w:t>публицист. В</w:t>
      </w:r>
      <w:r w:rsidR="00E4319C" w:rsidRPr="00E4319C">
        <w:rPr>
          <w:rFonts w:ascii="Times New Roman" w:hAnsi="Times New Roman" w:cs="Times New Roman"/>
          <w:color w:val="2F373E"/>
          <w:sz w:val="28"/>
          <w:szCs w:val="28"/>
        </w:rPr>
        <w:t xml:space="preserve"> 1836 г. был отдан в Московский дворянский институт, откуда через два года за отличную учёбу переведён в Царскосельский лицей. В августе 1844 г. Салтыков поступил на службу в канцелярию военного министра. В это время вышли в свет его первые повести «Противоречие» и «Запутанное дело», вызвавшие гнев властей. В 1848 г. за «вредный образ мыслей» Салтыков-Щедрин был выслан в Вятку (ныне Киров), где получил должность старшего чиновника по особым поручениям при губернаторе, а через некоторое время — советника губернского правления. Лишь в 1856 г., в связи со смертью Николая I, ограничение на проживание было снято. Вернувшись в Петербург, писатель возобновил литературную деятельность, одновременно работая в Министерстве внутренних дел и участвуя в подготовке крестьянской реформы.В 1858—1862 гг. Салтыков служил вице-губернатором в Рязани, затем в Твери. Выйдя в отставку, он поселился в столице и стал одним из редакторов журнала «Современник». В 1865 г. Салтыков-Щедрин вновь возвратился на государственную службу: возглавлял в разное время казённые палаты в Пензе, Туле, Рязани. Но попытка оказалась неудачной, и в 1868 г. он согласился с предложением Н. А. Некрасова войти в редакцию журнала «Отечественные записки», где проработал до 1884 г. Талантливый публицист, сатирик, художник, Салтыков-Щедрин в своих произведениях старался направить внимание русского общества на главные проблемы того времени. «Губернские очерки» (1856—1857 гг.), «Помпадуры и помпадурши» (1863—1874 гг.), «Пошехонская старина» (1887— 1889 гг.), «Сказки» (1882—1886 гг.) клеймят воровство и взяточничество чиновников, жестокость помещиков, самодурство начальников. В романе «Господа Головлёвы» (1875—1880 гг.) автор изобразил духовную и физическую деградацию дворянства второй половины XIX в. В «Истории одного города» (1861—1862 гг.) писатель не только сатирически показал взаимоотношения народа и властей города Глупова, но и поднялся до критики правительственных верхов России. Умер 10 мая 1889 г. в Петербурге.</w:t>
      </w:r>
      <w:r w:rsidR="00E4319C">
        <w:rPr>
          <w:color w:val="2F373E"/>
          <w:sz w:val="26"/>
          <w:szCs w:val="26"/>
        </w:rPr>
        <w:br/>
      </w:r>
      <w:r w:rsidR="00E4319C" w:rsidRPr="00E4319C">
        <w:rPr>
          <w:color w:val="2F373E"/>
          <w:sz w:val="26"/>
          <w:szCs w:val="26"/>
        </w:rPr>
        <w:t xml:space="preserve"> </w:t>
      </w:r>
    </w:p>
    <w:p w:rsidR="00711F31" w:rsidRPr="00711F31" w:rsidRDefault="008B7461" w:rsidP="00711F31">
      <w:pPr>
        <w:spacing w:before="240" w:line="240" w:lineRule="auto"/>
        <w:ind w:firstLine="708"/>
        <w:jc w:val="both"/>
        <w:rPr>
          <w:rFonts w:ascii="Times New Roman" w:hAnsi="Times New Roman" w:cs="Times New Roman"/>
          <w:color w:val="2F373E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2F373E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106045</wp:posOffset>
            </wp:positionV>
            <wp:extent cx="975360" cy="1480185"/>
            <wp:effectExtent l="247650" t="190500" r="224790" b="158115"/>
            <wp:wrapSquare wrapText="bothSides"/>
            <wp:docPr id="2" name="Рисунок 1" descr="C:\Users\1\Desktop\ска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з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19112">
                      <a:off x="0" y="0"/>
                      <a:ext cx="975360" cy="14801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711F31" w:rsidRPr="00711F31" w:rsidSect="00AE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19C"/>
    <w:rsid w:val="00115AF3"/>
    <w:rsid w:val="00226671"/>
    <w:rsid w:val="0030053D"/>
    <w:rsid w:val="00344418"/>
    <w:rsid w:val="004428A2"/>
    <w:rsid w:val="004D10CF"/>
    <w:rsid w:val="006A2484"/>
    <w:rsid w:val="00711F31"/>
    <w:rsid w:val="008B7461"/>
    <w:rsid w:val="00A5217A"/>
    <w:rsid w:val="00AE21A4"/>
    <w:rsid w:val="00B00EFE"/>
    <w:rsid w:val="00C263A1"/>
    <w:rsid w:val="00E4319C"/>
    <w:rsid w:val="00EA6202"/>
    <w:rsid w:val="00FE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1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2021-01-14T18:21:00Z</dcterms:created>
  <dcterms:modified xsi:type="dcterms:W3CDTF">2021-01-14T18:40:00Z</dcterms:modified>
</cp:coreProperties>
</file>